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Miután azonban elindultak testvérei az ünnepre, akkor ő is felment, nem nyíltan, hanem - amennyire lehetett - titokban. </w:t>
      </w:r>
      <w:r>
        <w:rPr>
          <w:i w:val="false"/>
          <w:iCs w:val="false"/>
        </w:rPr>
        <w:t xml:space="preserve">(Jn 7,10)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Jézus mégsem maradt otthon. De elkerülte a tömeges utazást, már amennyire lehetett. Eljött az Ő ideje is. Az ünnep valójában az Istentisztelet része volt, sajnos a rárakódott teendők elhomályosították az igazi tartalmat.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Jézus ismerte az igazi Istent és a megfelelő tiszteletadást is. Meggyőződésem, vágyott is arra, hogy az emberek sokaságával együtt lehessen a templomban. Tette ezt annak ellenére, hogy sok olyan dolog keveredett a szertartásba amely csak emberi hagyomány volt. Felment Jeruzsálembe az ünnepre. Együtt lenni az ünneplő emberekkel. Ma Veled szeretne együtt ünnepelni. Keresd Őt.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2015-08-04T20:21:06Z</dcterms:created>
  <dc:creator>Gyula Vadon</dc:creator>
  <dc:language>hu-HU</dc:language>
  <cp:lastModifiedBy>Gyula Vadon</cp:lastModifiedBy>
  <dcterms:modified xsi:type="dcterms:W3CDTF">2015-08-04T20:21:37Z</dcterms:modified>
  <cp:revision>1</cp:revision>
</cp:coreProperties>
</file>